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C52" w:rsidRPr="00E65C52" w:rsidRDefault="00E65C52" w:rsidP="00E65C52">
      <w:pPr>
        <w:spacing w:line="288" w:lineRule="auto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>Информация для родителей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>о персонифицированном дополнительном образовании детей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>в Ярославской области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color w:val="000000" w:themeColor="text1"/>
          <w:szCs w:val="28"/>
        </w:rPr>
        <w:t>Уважаемые родители! Данная информация поможет вам разобраться во всех вопросах, связанных с внедрением системы персонифицированного дополнительного образования, получением и использованием сертификата дополнительного образования, выбором дополнительных общеобразовательных программ.</w:t>
      </w:r>
    </w:p>
    <w:p w:rsidR="00E65C52" w:rsidRPr="00E65C52" w:rsidRDefault="00E65C52" w:rsidP="00E65C52">
      <w:pPr>
        <w:shd w:val="clear" w:color="auto" w:fill="FFFFFF" w:themeFill="background1"/>
        <w:spacing w:line="288" w:lineRule="auto"/>
        <w:ind w:firstLine="709"/>
        <w:jc w:val="both"/>
        <w:textAlignment w:val="auto"/>
        <w:rPr>
          <w:color w:val="000000" w:themeColor="text1"/>
          <w:szCs w:val="28"/>
        </w:rPr>
      </w:pPr>
      <w:r w:rsidRPr="00E65C52">
        <w:rPr>
          <w:color w:val="000000" w:themeColor="text1"/>
          <w:szCs w:val="28"/>
        </w:rPr>
        <w:t>Система персонифицированного дополнительного образования (система ПДО) внедряется в регионах Российской Федерации в течение 5 лет, количество регионов увеличивается год от года. В Ярославской области система ПДО функционирует с 2018 года и теперь является одним из мероприятий национального проекта «Образование».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Цель персонифицированного дополнительного образования – дать детям доступное и качественное дополнительное образование, что возможно при соблюдении трёх условий.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Во-первых, доступ ребенка и его родителей (законных представителей) к полной информация о возможностях дополнительного образования в регионе.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Во-вторых, предоставление возможности семье выбирать обучение в любой образовательной организации, организации культуры или спорта (муниципальной, государственной, частной), имеющей лицензию на осуществление образовательной деятельности по подвиду дополнительного образования «Дополнительное образование детей и взрослых». При этом, выбирая программу, важно ознакомиться с её содержанием и условиями реализации, соблюдение которых гарантирует образовательная организация.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В-третьих, наличие на региональном и муниципальном уровнях порядка финансирования дополнительного образования,  функционирование необходимых механизмов, в том числе обеспечивающих получение детьми дополнительного образования в частных организациях.</w:t>
      </w:r>
    </w:p>
    <w:p w:rsid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Именно для того, чтобы соблюсти все эти условия, в нашем регионе работают два инструмента: портал персонифицированного дополнительного образования Ярославской области и сертификат дополнительного образования.</w:t>
      </w:r>
    </w:p>
    <w:p w:rsidR="004F3CDA" w:rsidRDefault="004F3CDA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4F3CDA" w:rsidRPr="00E65C52" w:rsidRDefault="004F3CDA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lastRenderedPageBreak/>
        <w:t xml:space="preserve">Что такое портал персонифицированного дополнительного образования Ярославской области? </w:t>
      </w:r>
    </w:p>
    <w:p w:rsidR="00E65C52" w:rsidRPr="00E65C52" w:rsidRDefault="00E65C52" w:rsidP="00E65C52">
      <w:pPr>
        <w:spacing w:line="288" w:lineRule="auto"/>
        <w:ind w:firstLine="709"/>
        <w:jc w:val="center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</w:pPr>
      <w:r w:rsidRPr="00E65C52">
        <w:rPr>
          <w:rFonts w:eastAsia="Calibri"/>
          <w:szCs w:val="28"/>
        </w:rPr>
        <w:t xml:space="preserve">Для того, чтобы ребенку и родителям (законным представителям) было удобно выбирать дополнительные общеобразовательные программы, в регионе создан портал персонифицированного дополнительного образования Ярославской области (далее – Портал), в котором есть раздел навигатор. В навигаторе </w:t>
      </w:r>
      <w:r w:rsidRPr="00E65C52">
        <w:rPr>
          <w:szCs w:val="28"/>
        </w:rPr>
        <w:t xml:space="preserve">представлена вся информация о дополнительных общеобразовательных программах по самым разнообразным видам деятельности, которые реализуются на территории Ярославской области. </w:t>
      </w:r>
      <w:r w:rsidRPr="00E65C52">
        <w:rPr>
          <w:rFonts w:eastAsia="Calibri"/>
          <w:szCs w:val="28"/>
        </w:rPr>
        <w:t xml:space="preserve">Навигатор размещен в информационно-телекоммуникационной сети «Интернет» по адресу: </w:t>
      </w:r>
      <w:hyperlink r:id="rId7" w:history="1">
        <w:r w:rsidRPr="00E65C52">
          <w:rPr>
            <w:rFonts w:eastAsia="Calibri"/>
            <w:color w:val="0000FF"/>
            <w:szCs w:val="28"/>
            <w:u w:val="single"/>
          </w:rPr>
          <w:t>https://yar.pfdo.ru</w:t>
        </w:r>
      </w:hyperlink>
      <w:r w:rsidRPr="00E65C52">
        <w:t>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rFonts w:eastAsia="Calibri"/>
          <w:szCs w:val="28"/>
        </w:rPr>
        <w:t xml:space="preserve">Кроме того, на Портале предусмотрен личный кабинет ребенка/родителя (законного представителя), в котором </w:t>
      </w:r>
      <w:r w:rsidRPr="00E65C52">
        <w:rPr>
          <w:szCs w:val="28"/>
        </w:rPr>
        <w:t xml:space="preserve">можно подать заявку на обучение по выбранной программе.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color w:val="FF0000"/>
          <w:szCs w:val="28"/>
        </w:rPr>
      </w:pPr>
      <w:r w:rsidRPr="00E65C52">
        <w:rPr>
          <w:szCs w:val="28"/>
        </w:rPr>
        <w:t>Важно! Подавая заявку в личном кабинете, семья тем самым бронирует место в группе. Но для зачисления на программу необходимо в течение 10 дней с момента подачи заявки в личном кабинете прийти в организацию и оформить необходимые документы.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Можно, как и раньше, напрямую обратиться в организацию и записать ребёнка на месте.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>На какие программы можно записаться и чем они отличаются друг от друга?</w:t>
      </w:r>
    </w:p>
    <w:p w:rsidR="00E65C52" w:rsidRPr="00E65C52" w:rsidRDefault="00E65C52" w:rsidP="00E65C52">
      <w:pPr>
        <w:spacing w:line="288" w:lineRule="auto"/>
        <w:ind w:firstLine="709"/>
        <w:jc w:val="center"/>
        <w:textAlignment w:val="auto"/>
        <w:rPr>
          <w:b/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Выбирать программы из навигатора можно, используя расширенный поиск, по карте, по названию организации.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Представленные в навигаторе программы распределены по реестрам: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- реестр бюджетных программ,</w:t>
      </w:r>
    </w:p>
    <w:p w:rsidR="00E65C52" w:rsidRPr="00E65C52" w:rsidRDefault="00E65C52" w:rsidP="00E65C52">
      <w:pPr>
        <w:spacing w:after="80" w:line="288" w:lineRule="auto"/>
        <w:jc w:val="center"/>
        <w:textAlignment w:val="auto"/>
        <w:rPr>
          <w:i/>
          <w:szCs w:val="28"/>
        </w:rPr>
      </w:pPr>
      <w:r w:rsidRPr="00E65C52">
        <w:rPr>
          <w:noProof/>
        </w:rPr>
        <w:drawing>
          <wp:inline distT="0" distB="0" distL="0" distR="0">
            <wp:extent cx="548640" cy="403860"/>
            <wp:effectExtent l="0" t="0" r="381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525" t="61610" r="87679" b="31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i/>
          <w:szCs w:val="28"/>
        </w:rPr>
        <w:t xml:space="preserve">предпрофессиональные </w:t>
      </w:r>
      <w:r w:rsidRPr="00E65C52">
        <w:rPr>
          <w:noProof/>
        </w:rPr>
        <w:drawing>
          <wp:inline distT="0" distB="0" distL="0" distR="0">
            <wp:extent cx="472440" cy="403860"/>
            <wp:effectExtent l="0" t="0" r="3810" b="0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087" t="55414" r="87097" b="34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i/>
          <w:szCs w:val="28"/>
        </w:rPr>
        <w:t>значимые</w:t>
      </w:r>
      <w:r w:rsidRPr="00E65C52">
        <w:rPr>
          <w:noProof/>
        </w:rPr>
        <w:drawing>
          <wp:inline distT="0" distB="0" distL="0" distR="0">
            <wp:extent cx="441960" cy="403860"/>
            <wp:effectExtent l="0" t="0" r="0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404" t="46144" r="88225" b="45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i/>
          <w:szCs w:val="28"/>
        </w:rPr>
        <w:t>иные</w:t>
      </w:r>
    </w:p>
    <w:p w:rsidR="00E65C52" w:rsidRPr="00E65C52" w:rsidRDefault="00E65C52" w:rsidP="00E65C52">
      <w:pPr>
        <w:spacing w:line="288" w:lineRule="auto"/>
        <w:jc w:val="both"/>
        <w:textAlignment w:val="auto"/>
        <w:rPr>
          <w:szCs w:val="28"/>
        </w:rPr>
      </w:pPr>
      <w:r w:rsidRPr="00E65C52">
        <w:rPr>
          <w:szCs w:val="28"/>
        </w:rPr>
        <w:t>в который включаются программы, реализуемые государственными и муниципальными организациями, осуществляющими образовательную деятельность, финансовое обеспечение которых осуществляется за счет бюджетных средств (региональный и местный бюджет);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noProof/>
        </w:rPr>
        <w:drawing>
          <wp:inline distT="0" distB="0" distL="0" distR="0">
            <wp:extent cx="22860" cy="76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szCs w:val="28"/>
        </w:rPr>
        <w:t xml:space="preserve">- реестр </w:t>
      </w:r>
      <w:r w:rsidRPr="00E65C52">
        <w:rPr>
          <w:i/>
          <w:szCs w:val="28"/>
        </w:rPr>
        <w:t>платных</w:t>
      </w:r>
      <w:r w:rsidRPr="00E65C52">
        <w:rPr>
          <w:szCs w:val="28"/>
        </w:rPr>
        <w:t xml:space="preserve"> программ</w:t>
      </w:r>
      <w:r w:rsidRPr="00E65C52">
        <w:rPr>
          <w:noProof/>
        </w:rPr>
        <w:drawing>
          <wp:inline distT="0" distB="0" distL="0" distR="0">
            <wp:extent cx="365760" cy="297180"/>
            <wp:effectExtent l="0" t="0" r="0" b="7620"/>
            <wp:docPr id="1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734" t="53822" r="88171" b="37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szCs w:val="28"/>
        </w:rPr>
        <w:t xml:space="preserve">, в который включаются программы, реализуемые государственными, муниципальными и частными </w:t>
      </w:r>
      <w:r w:rsidRPr="00E65C52">
        <w:rPr>
          <w:szCs w:val="28"/>
        </w:rPr>
        <w:lastRenderedPageBreak/>
        <w:t>организациями, финансовое обеспечение которых осуществляется за счет средств родителей (законных представителей) детей;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- реестр </w:t>
      </w:r>
      <w:r w:rsidRPr="00E65C52">
        <w:rPr>
          <w:i/>
          <w:szCs w:val="28"/>
        </w:rPr>
        <w:t>сертифицированных</w:t>
      </w:r>
      <w:r w:rsidRPr="00E65C52">
        <w:rPr>
          <w:szCs w:val="28"/>
        </w:rPr>
        <w:t xml:space="preserve"> программ</w:t>
      </w:r>
      <w:r w:rsidRPr="00E65C52">
        <w:rPr>
          <w:noProof/>
        </w:rPr>
        <w:drawing>
          <wp:inline distT="0" distB="0" distL="0" distR="0">
            <wp:extent cx="381000" cy="449580"/>
            <wp:effectExtent l="0" t="0" r="0" b="7620"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210" t="40128" r="88116" b="50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52">
        <w:rPr>
          <w:noProof/>
        </w:rPr>
        <w:t>,</w:t>
      </w:r>
      <w:r w:rsidRPr="00E65C52">
        <w:rPr>
          <w:szCs w:val="28"/>
        </w:rPr>
        <w:t xml:space="preserve"> в который включаются программы, реализуемые муниципальными и частными поставщиками образовательных услуг за счет средств бюджета муниципалитета, выделенных на финансовое обеспечение сертификатов дополнительного образования.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Важно! Распределение программ по реестрам не связано с их качеством или условиями реализации. Программы распределяются по реестрам на основе механизма их финансирования.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Уважаемые родители, рекомендуем выбирать программу для вашего ребенка не на основании того в какой из реестров она входит, а на основании интересов и склонностей ребенка, ведь именно это самое важное при выборе дополнительного образования.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Для того, чтобы записать ребенка на программу из вышеперечисленных реестров, необходим сертификат дополнительного образования.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b/>
          <w:szCs w:val="28"/>
        </w:rPr>
      </w:pPr>
      <w:r w:rsidRPr="00E65C52">
        <w:rPr>
          <w:b/>
          <w:szCs w:val="28"/>
        </w:rPr>
        <w:t>Что такое сертификат дополнительного образования, и кто его может получить?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Сертификат дополнительного образования (далее – сертификат) – это уникальный номер, реестровая запись. Сертификат предназначен для детей Ярославской области в возрасте от 5 до 18 лет в соответствии с порядком, установленным Положением о персонифицированном дополнительном образовании вашего муниципалитета.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b/>
          <w:szCs w:val="28"/>
        </w:rPr>
      </w:pPr>
      <w:r w:rsidRPr="00E65C52">
        <w:rPr>
          <w:b/>
          <w:szCs w:val="28"/>
        </w:rPr>
        <w:t>Как и где можно получить сертификат дополнительного образования?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Оформить сертификат можно двумя способами.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Первый способ: оформить онлайн-заявку на Портале (</w:t>
      </w:r>
      <w:hyperlink r:id="rId13" w:history="1">
        <w:r w:rsidRPr="00E65C52">
          <w:rPr>
            <w:color w:val="0000FF"/>
            <w:szCs w:val="28"/>
            <w:u w:val="single"/>
          </w:rPr>
          <w:t>https://yar.pfdo.ru</w:t>
        </w:r>
      </w:hyperlink>
      <w:r w:rsidRPr="00E65C52">
        <w:rPr>
          <w:szCs w:val="28"/>
        </w:rPr>
        <w:t>). Затем, в течение 20 дней, активировать сертификат в любой из образовательных организаций муниципалитета, контакты которых представлены на Портале.</w:t>
      </w:r>
    </w:p>
    <w:p w:rsidR="00E65C52" w:rsidRPr="00E65C52" w:rsidRDefault="009D49C0" w:rsidP="00E65C52">
      <w:pPr>
        <w:spacing w:line="288" w:lineRule="auto"/>
        <w:jc w:val="center"/>
        <w:textAlignment w:val="auto"/>
        <w:rPr>
          <w:szCs w:val="28"/>
        </w:rPr>
      </w:pPr>
      <w:r w:rsidRPr="009D49C0">
        <w:rPr>
          <w:noProof/>
        </w:rPr>
        <w:lastRenderedPageBreak/>
        <w:pict>
          <v:oval id="Oval 10" o:spid="_x0000_s1026" style="position:absolute;left:0;text-align:left;margin-left:189.8pt;margin-top:215.9pt;width:88.9pt;height:33.2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" strokecolor="red" strokeweight="2.5pt">
            <v:fill opacity="0"/>
            <v:textbox>
              <w:txbxContent>
                <w:p w:rsidR="00E65C52" w:rsidRDefault="00E65C52" w:rsidP="00E65C52">
                  <w:pPr>
                    <w:jc w:val="center"/>
                  </w:pPr>
                </w:p>
              </w:txbxContent>
            </v:textbox>
          </v:oval>
        </w:pict>
      </w:r>
      <w:r w:rsidR="00E65C52" w:rsidRPr="00E65C52">
        <w:rPr>
          <w:noProof/>
          <w:szCs w:val="28"/>
        </w:rPr>
        <w:drawing>
          <wp:inline distT="0" distB="0" distL="0" distR="0">
            <wp:extent cx="5410200" cy="3093720"/>
            <wp:effectExtent l="0" t="0" r="0" b="0"/>
            <wp:docPr id="2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489" t="12633" r="10507" b="7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9D49C0" w:rsidP="00E65C52">
      <w:pPr>
        <w:spacing w:line="288" w:lineRule="auto"/>
        <w:jc w:val="center"/>
        <w:textAlignment w:val="auto"/>
        <w:rPr>
          <w:szCs w:val="28"/>
        </w:rPr>
      </w:pPr>
      <w:r w:rsidRPr="009D49C0">
        <w:rPr>
          <w:noProof/>
        </w:rPr>
        <w:pict>
          <v:oval id="_x0000_s1027" style="position:absolute;left:0;text-align:left;margin-left:112.55pt;margin-top:159pt;width:118.9pt;height:38.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" strokecolor="red" strokeweight="2.5pt">
            <v:fill opacity="0"/>
            <v:textbox>
              <w:txbxContent>
                <w:p w:rsidR="00E65C52" w:rsidRDefault="00E65C52" w:rsidP="00E65C52">
                  <w:pPr>
                    <w:jc w:val="center"/>
                  </w:pPr>
                </w:p>
              </w:txbxContent>
            </v:textbox>
          </v:oval>
        </w:pict>
      </w:r>
      <w:r w:rsidR="00E65C52" w:rsidRPr="00E65C52">
        <w:rPr>
          <w:noProof/>
          <w:szCs w:val="28"/>
        </w:rPr>
        <w:drawing>
          <wp:inline distT="0" distB="0" distL="0" distR="0">
            <wp:extent cx="5570220" cy="3307080"/>
            <wp:effectExtent l="0" t="0" r="0" b="7620"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422" t="12834" r="13095" b="6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Второй способ: личный визит в одну из таких образовательных организаций.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Также информацию об организациях можно запросить в муниципальном опорном центре (далее – МОЦ) – организации, которая обеспечивает внедрение системы ПДО в муниципалитете и консультирует организации и общественность. Контакты МОЦ указаны в конце памятки.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При этом место оформления сертификата, например, в школе, не означает, что и записаться в объединения дополнительного образования </w:t>
      </w:r>
      <w:r w:rsidRPr="00E65C52">
        <w:rPr>
          <w:szCs w:val="28"/>
        </w:rPr>
        <w:lastRenderedPageBreak/>
        <w:t>нужно будет именно в этой школе. Сертификат действует на всей территории Ярославской области.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Для получения и активации сертификата необходимы следующие документы: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1.</w:t>
      </w:r>
      <w:r w:rsidRPr="00E65C52">
        <w:rPr>
          <w:szCs w:val="28"/>
        </w:rPr>
        <w:tab/>
        <w:t>Документ, удостоверяющий личность заявителя (родителя, законного представителя)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2.</w:t>
      </w:r>
      <w:r w:rsidRPr="00E65C52">
        <w:rPr>
          <w:szCs w:val="28"/>
        </w:rPr>
        <w:tab/>
        <w:t>Документ, удостоверяющий личность ребёнка (свидетельство о рождении или паспорт)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3.</w:t>
      </w:r>
      <w:r w:rsidRPr="00E65C52">
        <w:rPr>
          <w:szCs w:val="28"/>
        </w:rPr>
        <w:tab/>
        <w:t>Документ, содержащий сведения о регистрации ребёнка по месту жительства или месту пребывания.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Ребенок старше 14 лет может получить сертификат самостоятельно.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Сертификат дополнительного образования оформляется один раз и действует до совершеннолетия ребенка.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После получения сертификата его можно распечатать, сохранить в телефоне или записать его номер, он же логин, и пароль.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Выдача специальных бланков с номерами сертификатов не предусмотрена.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  <w:r w:rsidRPr="00E65C52">
        <w:rPr>
          <w:noProof/>
          <w:szCs w:val="28"/>
        </w:rPr>
        <w:drawing>
          <wp:inline distT="0" distB="0" distL="0" distR="0">
            <wp:extent cx="2278380" cy="2537460"/>
            <wp:effectExtent l="38100" t="38100" r="83820" b="91440"/>
            <wp:docPr id="23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 rotWithShape="1">
                    <a:blip r:embed="rId16" cstate="print"/>
                    <a:srcRect l="66322" t="16795" r="6611" b="28532"/>
                    <a:stretch/>
                  </pic:blipFill>
                  <pic:spPr>
                    <a:xfrm>
                      <a:off x="0" y="0"/>
                      <a:ext cx="2177415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jc w:val="center"/>
        <w:textAlignment w:val="auto"/>
        <w:rPr>
          <w:b/>
          <w:szCs w:val="28"/>
        </w:rPr>
      </w:pPr>
      <w:r w:rsidRPr="00E65C52">
        <w:rPr>
          <w:b/>
          <w:szCs w:val="28"/>
        </w:rPr>
        <w:t xml:space="preserve">Как можно использовать сертификат дополнительного образования? 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color w:val="FF0000"/>
          <w:szCs w:val="28"/>
        </w:rPr>
      </w:pPr>
      <w:r w:rsidRPr="00E65C52">
        <w:rPr>
          <w:szCs w:val="28"/>
        </w:rPr>
        <w:t xml:space="preserve">После того как семья получила сертификат, она может войти с использованием указанного на сертификате логина и пароля в личный кабинет ребенка, в котором отражается количество услуг дополнительного образования, закрепленных за сертификатом. Просим обратить внимание, что в первую очередь сертификат – это количество бюджетных услуг дополнительного образования, которые может получить ребенок. </w:t>
      </w:r>
      <w:r w:rsidRPr="00E65C52">
        <w:rPr>
          <w:szCs w:val="28"/>
        </w:rPr>
        <w:lastRenderedPageBreak/>
        <w:t>Количество таких услуг обозначается цифрами, которую можно посмотреть в личном кабинете.</w:t>
      </w:r>
    </w:p>
    <w:p w:rsidR="00E65C52" w:rsidRPr="00E65C52" w:rsidRDefault="00E65C52" w:rsidP="00E65C52">
      <w:pPr>
        <w:spacing w:line="288" w:lineRule="auto"/>
        <w:jc w:val="center"/>
        <w:textAlignment w:val="auto"/>
        <w:rPr>
          <w:szCs w:val="28"/>
        </w:rPr>
      </w:pPr>
      <w:r w:rsidRPr="00E65C52">
        <w:rPr>
          <w:noProof/>
          <w:szCs w:val="28"/>
        </w:rPr>
        <w:drawing>
          <wp:inline distT="0" distB="0" distL="0" distR="0">
            <wp:extent cx="5052060" cy="2423160"/>
            <wp:effectExtent l="38100" t="38100" r="34290" b="34290"/>
            <wp:docPr id="2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774" t="26755" r="15164" b="19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242316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D0D0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Также в личном кабинете можно увидеть сумму средств (номинал сертификата), которую можно использовать для оплаты обучения по выбранным сертифицированным программам.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Обращаем внимание, что Ярославская область в настоящее время находится в режиме апробации нового механизма финансирования, в рамках которого оплата обучения по сертифицированным программам осуществляется за счет средств муниципальных бюджетов, выделенных на обеспечение всего 12 % сертификатов в 2020 году.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Необходимо отметить, что эти средства нельзя обналичить, накопить или передать другому ребенку. Сумма, которая отражается в личном кабинете – это средства, которые местный бюджет может выделить для получения ребенком дополнительного образования по сертифицированным программам в течение определенного периода времени. 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color w:val="FF0000"/>
          <w:szCs w:val="28"/>
        </w:rPr>
      </w:pPr>
      <w:r w:rsidRPr="00E65C52">
        <w:rPr>
          <w:szCs w:val="28"/>
        </w:rPr>
        <w:t>Важно! В случае, если стоимость обучения по выбранным сертифицированным программам дороже, чем сумма, определённая на сертификате, родителям необходимо доплачивать разницу за счет собственных средств. Все эти условия прописываются в договоре об образовании, который заключается между организацией и родителем (законным представителем) ребенка или между организацией и ребенком старше 14 лет.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 xml:space="preserve">Следует отметить некоторые особенности. Если ребенок записан на программу, но не посещает занятия, сумма средств в личном кабинете будет сокращаться ежемесячно – ребенок не воспользовался предоставленной ему возможностью оплаты обучения в данном месяце. Эти средства </w:t>
      </w:r>
      <w:r w:rsidRPr="00E65C52">
        <w:rPr>
          <w:szCs w:val="28"/>
        </w:rPr>
        <w:lastRenderedPageBreak/>
        <w:t>возвращаются в бюджет муниципалитета и будут потрачены на развитие дополнительного образования.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Расчет номинала сертификата определяется каждым муниципалитетом самостоятельно на финансовый год, исходя из возможностей местного бюджета. В случае если номинал сертификата равен нулю, это означает, что либо ребенком уже израсходован весь номинал сертификата, либо все средства, определенные в местном бюджете на персонифицированное финансирование дополнительного образования использованы детьми этого муниципалитета.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Cs w:val="28"/>
        </w:rPr>
      </w:pPr>
      <w:r w:rsidRPr="00E65C52">
        <w:rPr>
          <w:szCs w:val="28"/>
        </w:rPr>
        <w:t>По всем возникающим вопросам можно обращаться к специалистам муниципальных опорных центров:</w:t>
      </w: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857"/>
        <w:gridCol w:w="1868"/>
        <w:gridCol w:w="2204"/>
        <w:gridCol w:w="3385"/>
      </w:tblGrid>
      <w:tr w:rsidR="00E65C52" w:rsidRPr="00E65C52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bookmarkStart w:id="0" w:name="3"/>
            <w:r w:rsidRPr="00E65C52">
              <w:rPr>
                <w:b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r w:rsidRPr="00E65C52">
              <w:rPr>
                <w:b/>
                <w:sz w:val="24"/>
                <w:szCs w:val="24"/>
              </w:rPr>
              <w:t>ФИО специалиста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r w:rsidRPr="00E65C52">
              <w:rPr>
                <w:b/>
                <w:sz w:val="24"/>
                <w:szCs w:val="24"/>
              </w:rPr>
              <w:t>Адрес МОЦ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r w:rsidRPr="00E65C52">
              <w:rPr>
                <w:b/>
                <w:sz w:val="24"/>
                <w:szCs w:val="24"/>
              </w:rPr>
              <w:t>Контактная информация специалиста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b/>
                <w:sz w:val="24"/>
                <w:szCs w:val="24"/>
              </w:rPr>
            </w:pPr>
            <w:r w:rsidRPr="00E65C52">
              <w:rPr>
                <w:b/>
                <w:sz w:val="24"/>
                <w:szCs w:val="24"/>
              </w:rPr>
              <w:t>(рабочий телефон, адрес электронной почты)</w:t>
            </w:r>
          </w:p>
        </w:tc>
        <w:bookmarkEnd w:id="0"/>
      </w:tr>
      <w:tr w:rsidR="00E65C52" w:rsidRPr="001631D8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Большесельский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Петрова Екатерина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с. Большое Село, ул. Мира, д. 6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8(48542)2-11-35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18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bselo-cdt@mail.ru</w:t>
              </w:r>
            </w:hyperlink>
          </w:p>
        </w:tc>
      </w:tr>
      <w:tr w:rsidR="00E65C52" w:rsidRPr="001631D8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Борисоглебский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Нуждина Татьяна Юрьевна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п. Борисоглебский, ул. Октябрьская д.44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8(48539)2-23-50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19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borisoglebskiy.cdt@mail.ru</w:t>
              </w:r>
            </w:hyperlink>
          </w:p>
        </w:tc>
      </w:tr>
      <w:tr w:rsidR="00E65C52" w:rsidRPr="001631D8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Брейтовский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Махова Наталья Сергеевна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с. Брейтово, ул. Республиканская д.54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8(48545)2-12-86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0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nat.makhowa@yandex.ru</w:t>
              </w:r>
            </w:hyperlink>
          </w:p>
        </w:tc>
      </w:tr>
      <w:tr w:rsidR="00E65C52" w:rsidRPr="001631D8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Гаврилов – Ямский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Егоричева Ирина Валерьевна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Гаврилов-Ям, ул. Советская, д.2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8(48534)2-38-66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1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egori4eva12@yandex.ru</w:t>
              </w:r>
            </w:hyperlink>
          </w:p>
        </w:tc>
      </w:tr>
      <w:tr w:rsidR="00E65C52" w:rsidRPr="001631D8" w:rsidTr="00E65C52">
        <w:trPr>
          <w:trHeight w:val="699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Даниловский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Гартман Юлия Витальевна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Данилов,  ул. Заводская, д.5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8(48538)5-13-82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2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ddt.danono@mail.ru</w:t>
              </w:r>
            </w:hyperlink>
          </w:p>
        </w:tc>
      </w:tr>
      <w:tr w:rsidR="00E65C52" w:rsidRPr="001631D8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Любимский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Медведева Лилия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г.Любим, ул.Советская, д.19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8(48543)2-25-33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3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detskij.tzenter@yandex.ru</w:t>
              </w:r>
            </w:hyperlink>
          </w:p>
        </w:tc>
      </w:tr>
      <w:tr w:rsidR="00E65C52" w:rsidRPr="00E65C52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Мышкинский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Харин Захар Евгеньевич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Мышкин, ул. Ананьинская, д.4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тел.: 8(48544)2-11-08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  <w:lang w:val="en-US"/>
              </w:rPr>
              <w:t>e</w:t>
            </w:r>
            <w:r w:rsidRPr="00E65C52">
              <w:rPr>
                <w:sz w:val="24"/>
                <w:szCs w:val="24"/>
              </w:rPr>
              <w:t>-</w:t>
            </w:r>
            <w:r w:rsidRPr="00E65C52">
              <w:rPr>
                <w:sz w:val="24"/>
                <w:szCs w:val="24"/>
                <w:lang w:val="en-US"/>
              </w:rPr>
              <w:t>mail</w:t>
            </w:r>
            <w:r w:rsidRPr="00E65C52">
              <w:rPr>
                <w:sz w:val="24"/>
                <w:szCs w:val="24"/>
              </w:rPr>
              <w:t>:</w:t>
            </w:r>
          </w:p>
          <w:p w:rsidR="00E65C52" w:rsidRPr="00E65C52" w:rsidRDefault="009D49C0" w:rsidP="00E65C52">
            <w:pPr>
              <w:jc w:val="center"/>
              <w:textAlignment w:val="auto"/>
              <w:rPr>
                <w:sz w:val="24"/>
                <w:szCs w:val="24"/>
              </w:rPr>
            </w:pPr>
            <w:hyperlink r:id="rId24" w:tgtFrame="_blank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ddtmyshkin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  <w:p w:rsidR="00E65C52" w:rsidRPr="00E65C52" w:rsidRDefault="009D49C0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hyperlink r:id="rId25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harinze@list.ru</w:t>
              </w:r>
            </w:hyperlink>
          </w:p>
        </w:tc>
      </w:tr>
      <w:tr w:rsidR="00E65C52" w:rsidRPr="001631D8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Некоузский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Рындина Светлана Анатольевна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п.Октябрь, ул.Строительная, д.10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8(48547)3-12-12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6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nekouz-dussh@yandex.ru</w:t>
              </w:r>
            </w:hyperlink>
          </w:p>
        </w:tc>
      </w:tr>
      <w:tr w:rsidR="00E65C52" w:rsidRPr="00E65C52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Некрасовский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Ларькина Анна Петровна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п. Некрасовское, ул.Советская, д.135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color w:val="0000FF"/>
                <w:sz w:val="24"/>
                <w:szCs w:val="24"/>
                <w:u w:val="single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8(48531)4-12-78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7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nekrrono@yandex.ru</w:t>
              </w:r>
            </w:hyperlink>
          </w:p>
          <w:p w:rsidR="00E65C52" w:rsidRPr="00E65C52" w:rsidRDefault="009D49C0" w:rsidP="00E65C52">
            <w:pPr>
              <w:jc w:val="center"/>
              <w:textAlignment w:val="auto"/>
              <w:rPr>
                <w:sz w:val="24"/>
                <w:szCs w:val="24"/>
              </w:rPr>
            </w:pPr>
            <w:hyperlink r:id="rId28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sozvezdie.nekr2012@yandex.ru</w:t>
              </w:r>
            </w:hyperlink>
          </w:p>
        </w:tc>
      </w:tr>
      <w:tr w:rsidR="00E65C52" w:rsidRPr="001631D8" w:rsidTr="009E5213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Первомайский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Пушкина Оксана Васильевна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п. Пречистое, ул. Фестивальная, д. 11 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>8 (48549)2-18-47</w:t>
            </w:r>
            <w:r w:rsidRPr="00E65C52">
              <w:rPr>
                <w:sz w:val="24"/>
                <w:szCs w:val="24"/>
                <w:lang w:val="en-US"/>
              </w:rPr>
              <w:br/>
              <w:t>e-mail: pervomaiddt@mail.ru</w:t>
            </w:r>
          </w:p>
        </w:tc>
      </w:tr>
      <w:tr w:rsidR="00E65C52" w:rsidRPr="001631D8" w:rsidTr="009E5213">
        <w:trPr>
          <w:trHeight w:val="20"/>
        </w:trPr>
        <w:tc>
          <w:tcPr>
            <w:tcW w:w="997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Переславль-Залесский МР</w:t>
            </w:r>
          </w:p>
        </w:tc>
        <w:tc>
          <w:tcPr>
            <w:tcW w:w="1003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Корниенко Наталья Юрьевна</w:t>
            </w:r>
          </w:p>
        </w:tc>
        <w:tc>
          <w:tcPr>
            <w:tcW w:w="1183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Переславль-Залесский, ул. Кардовского, д.5</w:t>
            </w:r>
          </w:p>
        </w:tc>
        <w:tc>
          <w:tcPr>
            <w:tcW w:w="1817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8(48535)6-22-58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9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pfdopz@yandex.ru</w:t>
              </w:r>
            </w:hyperlink>
          </w:p>
        </w:tc>
      </w:tr>
      <w:tr w:rsidR="00E65C52" w:rsidRPr="001631D8" w:rsidTr="009E5213">
        <w:trPr>
          <w:trHeight w:val="20"/>
        </w:trPr>
        <w:tc>
          <w:tcPr>
            <w:tcW w:w="997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lastRenderedPageBreak/>
              <w:t>Пошехонский МР</w:t>
            </w:r>
          </w:p>
        </w:tc>
        <w:tc>
          <w:tcPr>
            <w:tcW w:w="1003" w:type="pct"/>
            <w:tcBorders>
              <w:top w:val="single" w:sz="4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Марина Татьяна Витальевна</w:t>
            </w:r>
          </w:p>
        </w:tc>
        <w:tc>
          <w:tcPr>
            <w:tcW w:w="1183" w:type="pct"/>
            <w:tcBorders>
              <w:top w:val="single" w:sz="4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г.Пошехонье, пл.Свободы, д. 8</w:t>
            </w:r>
          </w:p>
        </w:tc>
        <w:tc>
          <w:tcPr>
            <w:tcW w:w="1817" w:type="pct"/>
            <w:tcBorders>
              <w:top w:val="single" w:sz="4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8(48546)2-18-35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0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cdtpsh@mail.ru</w:t>
              </w:r>
            </w:hyperlink>
          </w:p>
        </w:tc>
      </w:tr>
      <w:tr w:rsidR="00E65C52" w:rsidRPr="001631D8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Ростовский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Заварина Наталья Александровна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Ростов,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ул. Каменный мост, д.7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8(48536)6-33-03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1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cvr_rostov@mail.ru</w:t>
              </w:r>
            </w:hyperlink>
          </w:p>
        </w:tc>
      </w:tr>
      <w:tr w:rsidR="00E65C52" w:rsidRPr="001631D8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Рыбинский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Ларионова Светлана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Рыбинск, ул. Братьев Орловых, д. 1-а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8(4855)55-06-08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2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mmc_rybinsk@mail.ru</w:t>
              </w:r>
            </w:hyperlink>
          </w:p>
        </w:tc>
      </w:tr>
      <w:tr w:rsidR="00E65C52" w:rsidRPr="001631D8" w:rsidTr="00E65C52">
        <w:trPr>
          <w:trHeight w:val="20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Тутаевский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Кочина Ирина Владимировна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г.Тутаев, ул.Розы Люксембург,д. 64а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8(48533)2-26-33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3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tmr-sozvezdie@mail.ru</w:t>
              </w:r>
            </w:hyperlink>
          </w:p>
        </w:tc>
      </w:tr>
      <w:tr w:rsidR="00E65C52" w:rsidRPr="001631D8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Бауфал Кристина Олеговна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8(48533)2-51-03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4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tmr-sozvezdie@mail.ru</w:t>
              </w:r>
            </w:hyperlink>
          </w:p>
        </w:tc>
      </w:tr>
      <w:tr w:rsidR="00E65C52" w:rsidRPr="00E65C52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Угличский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Уткина  Елена Сергеевна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Углич, ул. Ленина, д.21/13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тел.: 8(48532)2-49-40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8(48532)2-06-59</w:t>
            </w:r>
          </w:p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</w:p>
          <w:p w:rsidR="00E65C52" w:rsidRPr="00E65C52" w:rsidRDefault="009D49C0" w:rsidP="00E65C52">
            <w:pPr>
              <w:jc w:val="center"/>
              <w:textAlignment w:val="auto"/>
              <w:rPr>
                <w:sz w:val="24"/>
                <w:szCs w:val="24"/>
              </w:rPr>
            </w:pPr>
            <w:hyperlink r:id="rId35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mocugl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  <w:p w:rsidR="00E65C52" w:rsidRPr="00E65C52" w:rsidRDefault="009D49C0" w:rsidP="00E65C52">
            <w:pPr>
              <w:jc w:val="center"/>
              <w:textAlignment w:val="auto"/>
              <w:rPr>
                <w:sz w:val="24"/>
                <w:szCs w:val="24"/>
              </w:rPr>
            </w:pPr>
            <w:hyperlink r:id="rId36" w:history="1"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uglich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ddt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="00E65C52"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65C52" w:rsidRPr="001631D8" w:rsidTr="00E65C52">
        <w:trPr>
          <w:trHeight w:val="20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Рыбинск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Шувалова Светлана Олеговна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Рыбинск, ул. Моторостроителей, д. 27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8(4855)24-30-65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7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ioc.ryb@mail.ru</w:t>
              </w:r>
            </w:hyperlink>
          </w:p>
        </w:tc>
      </w:tr>
      <w:tr w:rsidR="00E65C52" w:rsidRPr="001631D8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Сенецкая Анжела Васильевна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8(4855)23-15-46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8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ioc.mosia.ryb@mail.ru</w:t>
              </w:r>
            </w:hyperlink>
          </w:p>
        </w:tc>
      </w:tr>
      <w:tr w:rsidR="00E65C52" w:rsidRPr="001631D8" w:rsidTr="00E65C52">
        <w:trPr>
          <w:trHeight w:val="2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Ярославский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Михайлова Наталья Аркадьевна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п. Красные Ткачи, ул. Пушкина, д. 8а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8(4852)43-49-21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9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stupenki_zdt@mail.ru</w:t>
              </w:r>
            </w:hyperlink>
          </w:p>
        </w:tc>
      </w:tr>
      <w:tr w:rsidR="00E65C52" w:rsidRPr="001631D8" w:rsidTr="00E65C52">
        <w:trPr>
          <w:trHeight w:val="20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город Ярославль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Бушная Ольга Вячеславовна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Ярославль, ул. Большая Октябрьская, д. 44/60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8(4852)30-28-76</w:t>
            </w:r>
            <w:r w:rsidRPr="00E65C52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40" w:tgtFrame="_blank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bushnaya.ov@yandex.ru</w:t>
              </w:r>
            </w:hyperlink>
          </w:p>
        </w:tc>
      </w:tr>
      <w:tr w:rsidR="00E65C52" w:rsidRPr="001631D8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Лаврентьева Ирина Витальевна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г. Ярославль, ул.З. Космодемьянской, д. 4а</w:t>
            </w: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72-57-30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1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irina-gcro@yandex.ru</w:t>
              </w:r>
            </w:hyperlink>
          </w:p>
        </w:tc>
      </w:tr>
      <w:tr w:rsidR="00E65C52" w:rsidRPr="001631D8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Тихомирова Любовь Нестеровна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73-02-43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>8(4852) 72-57-23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2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asiou@yandex.ru</w:t>
              </w:r>
            </w:hyperlink>
          </w:p>
        </w:tc>
      </w:tr>
      <w:tr w:rsidR="00E65C52" w:rsidRPr="001631D8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Фокина Анжелика Анатольевна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73-02-43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>8(4852) 72-57-23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3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asiou@yandex.ru</w:t>
              </w:r>
            </w:hyperlink>
          </w:p>
        </w:tc>
      </w:tr>
      <w:tr w:rsidR="00E65C52" w:rsidRPr="001631D8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Тимофеева Евгения Витальевна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72-57-38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4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timofeevaev_gcro@mail.ru</w:t>
              </w:r>
            </w:hyperlink>
          </w:p>
        </w:tc>
      </w:tr>
      <w:tr w:rsidR="00E65C52" w:rsidRPr="001631D8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</w:rPr>
            </w:pPr>
            <w:r w:rsidRPr="00E65C52">
              <w:rPr>
                <w:sz w:val="24"/>
                <w:szCs w:val="24"/>
              </w:rPr>
              <w:t>Махнина Елена Викторовна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72-57-38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5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metodismaus@mail.com</w:t>
              </w:r>
            </w:hyperlink>
          </w:p>
        </w:tc>
      </w:tr>
      <w:tr w:rsidR="00E65C52" w:rsidRPr="001631D8" w:rsidTr="00E65C52">
        <w:trPr>
          <w:trHeight w:val="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Фокина Юлия Николаевна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C52" w:rsidRPr="00E65C52" w:rsidRDefault="00E65C52" w:rsidP="00E65C5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</w:rPr>
              <w:t>тел</w:t>
            </w:r>
            <w:r w:rsidRPr="00E65C52">
              <w:rPr>
                <w:sz w:val="24"/>
                <w:szCs w:val="24"/>
                <w:lang w:val="en-US"/>
              </w:rPr>
              <w:t>.: 8(4852) 73-02-43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>8(4852) 72-57-23</w:t>
            </w:r>
          </w:p>
          <w:p w:rsidR="00E65C52" w:rsidRPr="00E65C52" w:rsidRDefault="00E65C52" w:rsidP="00E65C52">
            <w:pPr>
              <w:ind w:firstLine="23"/>
              <w:jc w:val="center"/>
              <w:textAlignment w:val="auto"/>
              <w:rPr>
                <w:sz w:val="24"/>
                <w:szCs w:val="24"/>
                <w:lang w:val="en-US"/>
              </w:rPr>
            </w:pPr>
            <w:r w:rsidRPr="00E65C52">
              <w:rPr>
                <w:sz w:val="24"/>
                <w:szCs w:val="24"/>
                <w:lang w:val="en-US"/>
              </w:rPr>
              <w:t xml:space="preserve">e-mail: </w:t>
            </w:r>
            <w:hyperlink r:id="rId46" w:history="1">
              <w:r w:rsidRPr="00E65C52">
                <w:rPr>
                  <w:color w:val="0000FF"/>
                  <w:sz w:val="24"/>
                  <w:szCs w:val="24"/>
                  <w:u w:val="single"/>
                  <w:lang w:val="en-US"/>
                </w:rPr>
                <w:t>asiou@yandex.ru</w:t>
              </w:r>
            </w:hyperlink>
          </w:p>
        </w:tc>
      </w:tr>
    </w:tbl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  <w:lang w:val="en-US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  <w:lang w:val="en-US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  <w:lang w:val="en-US"/>
        </w:rPr>
      </w:pPr>
    </w:p>
    <w:p w:rsidR="00E65C52" w:rsidRPr="00E65C52" w:rsidRDefault="00E65C52" w:rsidP="00E65C52">
      <w:pPr>
        <w:spacing w:line="288" w:lineRule="auto"/>
        <w:ind w:firstLine="709"/>
        <w:jc w:val="both"/>
        <w:textAlignment w:val="auto"/>
        <w:rPr>
          <w:sz w:val="20"/>
          <w:lang w:val="en-US"/>
        </w:rPr>
      </w:pPr>
    </w:p>
    <w:p w:rsidR="004B11EE" w:rsidRPr="00E65C52" w:rsidRDefault="004B11EE" w:rsidP="00AA1A09">
      <w:pPr>
        <w:spacing w:line="288" w:lineRule="auto"/>
        <w:jc w:val="center"/>
        <w:rPr>
          <w:b/>
          <w:szCs w:val="28"/>
          <w:lang w:val="en-US"/>
        </w:rPr>
      </w:pPr>
    </w:p>
    <w:sectPr w:rsidR="004B11EE" w:rsidRPr="00E65C52" w:rsidSect="008C78F8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footerReference w:type="first" r:id="rId52"/>
      <w:pgSz w:w="11907" w:h="16840" w:code="9"/>
      <w:pgMar w:top="1134" w:right="624" w:bottom="1134" w:left="1985" w:header="284" w:footer="567" w:gutter="0"/>
      <w:pgNumType w:start="1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5ECB" w:rsidRDefault="00215ECB">
      <w:r>
        <w:separator/>
      </w:r>
    </w:p>
  </w:endnote>
  <w:endnote w:type="continuationSeparator" w:id="1">
    <w:p w:rsidR="00215ECB" w:rsidRDefault="00215E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A4B" w:rsidRDefault="00D33A4B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147" w:rsidRPr="00A33B5F" w:rsidRDefault="009D49C0" w:rsidP="00352147">
    <w:pPr>
      <w:pStyle w:val="a8"/>
      <w:rPr>
        <w:sz w:val="16"/>
        <w:lang w:val="en-US"/>
      </w:rPr>
    </w:pPr>
    <w:fldSimple w:instr=" DOCPROPERTY &quot;ИД&quot; \* MERGEFORMAT ">
      <w:r w:rsidR="00E65C52" w:rsidRPr="00E65C52">
        <w:rPr>
          <w:sz w:val="16"/>
        </w:rPr>
        <w:t>16483408</w:t>
      </w:r>
    </w:fldSimple>
    <w:r w:rsidR="00352147" w:rsidRPr="00A33B5F">
      <w:rPr>
        <w:sz w:val="16"/>
        <w:lang w:val="en-US"/>
      </w:rPr>
      <w:t>v</w:t>
    </w:r>
    <w:fldSimple w:instr=" DOCPROPERTY &quot;Номер версии&quot; \* MERGEFORMAT ">
      <w:r w:rsidR="00E65C52" w:rsidRPr="00E65C52">
        <w:rPr>
          <w:sz w:val="16"/>
        </w:rPr>
        <w:t>2</w:t>
      </w:r>
    </w:fldSimple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339" w:rsidRPr="005936EB" w:rsidRDefault="009D49C0" w:rsidP="00A33B5F">
    <w:pPr>
      <w:pStyle w:val="a8"/>
      <w:rPr>
        <w:sz w:val="18"/>
        <w:szCs w:val="18"/>
        <w:lang w:val="en-US"/>
      </w:rPr>
    </w:pPr>
    <w:fldSimple w:instr=" DOCPROPERTY &quot;ИД&quot; \* MERGEFORMAT ">
      <w:r w:rsidR="00E65C52" w:rsidRPr="00E65C52">
        <w:rPr>
          <w:sz w:val="18"/>
          <w:szCs w:val="18"/>
        </w:rPr>
        <w:t>16483408</w:t>
      </w:r>
    </w:fldSimple>
    <w:r w:rsidR="008A573F" w:rsidRPr="005936EB">
      <w:rPr>
        <w:sz w:val="18"/>
        <w:szCs w:val="18"/>
        <w:lang w:val="en-US"/>
      </w:rPr>
      <w:t>v</w:t>
    </w:r>
    <w:fldSimple w:instr=" DOCPROPERTY &quot;Номер версии&quot; \* MERGEFORMAT ">
      <w:r w:rsidR="00E65C52" w:rsidRPr="00E65C52">
        <w:rPr>
          <w:sz w:val="18"/>
          <w:szCs w:val="18"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5ECB" w:rsidRDefault="00215ECB">
      <w:r>
        <w:separator/>
      </w:r>
    </w:p>
  </w:footnote>
  <w:footnote w:type="continuationSeparator" w:id="1">
    <w:p w:rsidR="00215ECB" w:rsidRDefault="00215EC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60D" w:rsidRDefault="009D49C0" w:rsidP="008823A1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D7160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7160D" w:rsidRDefault="00D7160D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977" w:rsidRDefault="00134977" w:rsidP="00134977">
    <w:pPr>
      <w:pStyle w:val="a5"/>
      <w:framePr w:wrap="around" w:vAnchor="text" w:hAnchor="margin" w:xAlign="center" w:y="1"/>
      <w:jc w:val="center"/>
      <w:rPr>
        <w:rStyle w:val="a6"/>
        <w:sz w:val="24"/>
        <w:lang w:val="en-US"/>
      </w:rPr>
    </w:pPr>
  </w:p>
  <w:p w:rsidR="00D7160D" w:rsidRPr="00134977" w:rsidRDefault="009D49C0" w:rsidP="00134977">
    <w:pPr>
      <w:pStyle w:val="a5"/>
      <w:framePr w:wrap="around" w:vAnchor="text" w:hAnchor="margin" w:xAlign="center" w:y="1"/>
      <w:jc w:val="center"/>
      <w:rPr>
        <w:rStyle w:val="a6"/>
        <w:sz w:val="24"/>
      </w:rPr>
    </w:pPr>
    <w:r w:rsidRPr="00134977">
      <w:rPr>
        <w:rStyle w:val="a6"/>
        <w:sz w:val="24"/>
      </w:rPr>
      <w:fldChar w:fldCharType="begin"/>
    </w:r>
    <w:r w:rsidR="00D7160D" w:rsidRPr="00134977">
      <w:rPr>
        <w:rStyle w:val="a6"/>
        <w:sz w:val="24"/>
      </w:rPr>
      <w:instrText xml:space="preserve">PAGE  </w:instrText>
    </w:r>
    <w:r w:rsidRPr="00134977">
      <w:rPr>
        <w:rStyle w:val="a6"/>
        <w:sz w:val="24"/>
      </w:rPr>
      <w:fldChar w:fldCharType="separate"/>
    </w:r>
    <w:r w:rsidR="001631D8">
      <w:rPr>
        <w:rStyle w:val="a6"/>
        <w:noProof/>
        <w:sz w:val="24"/>
      </w:rPr>
      <w:t>3</w:t>
    </w:r>
    <w:r w:rsidRPr="00134977">
      <w:rPr>
        <w:rStyle w:val="a6"/>
        <w:sz w:val="24"/>
      </w:rPr>
      <w:fldChar w:fldCharType="end"/>
    </w:r>
  </w:p>
  <w:p w:rsidR="00D7160D" w:rsidRDefault="00D7160D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147" w:rsidRPr="00352147" w:rsidRDefault="00352147" w:rsidP="00134977">
    <w:pPr>
      <w:pStyle w:val="a5"/>
      <w:tabs>
        <w:tab w:val="clear" w:pos="4677"/>
        <w:tab w:val="clear" w:pos="9355"/>
        <w:tab w:val="left" w:pos="2339"/>
      </w:tabs>
      <w:ind w:left="175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776166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activeWritingStyle w:appName="MSWord" w:lang="ru-RU" w:vendorID="1" w:dllVersion="512" w:checkStyle="1"/>
  <w:attachedTemplate r:id="rId1"/>
  <w:stylePaneFormatFilter w:val="3F01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180475"/>
    <w:rsid w:val="000044B7"/>
    <w:rsid w:val="000134B2"/>
    <w:rsid w:val="0001445B"/>
    <w:rsid w:val="00014F79"/>
    <w:rsid w:val="00020697"/>
    <w:rsid w:val="00033AF8"/>
    <w:rsid w:val="0005079F"/>
    <w:rsid w:val="00051078"/>
    <w:rsid w:val="00057B1B"/>
    <w:rsid w:val="000663B2"/>
    <w:rsid w:val="00095DA7"/>
    <w:rsid w:val="000C4C30"/>
    <w:rsid w:val="000E3D8C"/>
    <w:rsid w:val="00102136"/>
    <w:rsid w:val="00110FA9"/>
    <w:rsid w:val="001161FD"/>
    <w:rsid w:val="00134977"/>
    <w:rsid w:val="001412D6"/>
    <w:rsid w:val="00143CA1"/>
    <w:rsid w:val="00143E74"/>
    <w:rsid w:val="001631D8"/>
    <w:rsid w:val="00166D24"/>
    <w:rsid w:val="00175F02"/>
    <w:rsid w:val="00180475"/>
    <w:rsid w:val="001827CE"/>
    <w:rsid w:val="001D7C14"/>
    <w:rsid w:val="001E0E71"/>
    <w:rsid w:val="001F14D1"/>
    <w:rsid w:val="001F1F55"/>
    <w:rsid w:val="00210AE7"/>
    <w:rsid w:val="00215ECB"/>
    <w:rsid w:val="0022272F"/>
    <w:rsid w:val="002321FE"/>
    <w:rsid w:val="002326E3"/>
    <w:rsid w:val="00247871"/>
    <w:rsid w:val="00247B75"/>
    <w:rsid w:val="00267EF0"/>
    <w:rsid w:val="00282F59"/>
    <w:rsid w:val="0028500D"/>
    <w:rsid w:val="0029507F"/>
    <w:rsid w:val="002B5112"/>
    <w:rsid w:val="002E2A8F"/>
    <w:rsid w:val="002E71DD"/>
    <w:rsid w:val="00311956"/>
    <w:rsid w:val="0032234F"/>
    <w:rsid w:val="00347C06"/>
    <w:rsid w:val="00352147"/>
    <w:rsid w:val="0035432A"/>
    <w:rsid w:val="0035489C"/>
    <w:rsid w:val="00360FDC"/>
    <w:rsid w:val="0036737C"/>
    <w:rsid w:val="00370F67"/>
    <w:rsid w:val="00376845"/>
    <w:rsid w:val="003773FA"/>
    <w:rsid w:val="003B6922"/>
    <w:rsid w:val="003C447A"/>
    <w:rsid w:val="003E22CA"/>
    <w:rsid w:val="003E34C5"/>
    <w:rsid w:val="003F158E"/>
    <w:rsid w:val="003F6ACD"/>
    <w:rsid w:val="00413EAE"/>
    <w:rsid w:val="00440606"/>
    <w:rsid w:val="0045667C"/>
    <w:rsid w:val="00456E9A"/>
    <w:rsid w:val="00484214"/>
    <w:rsid w:val="00484844"/>
    <w:rsid w:val="004849D2"/>
    <w:rsid w:val="00495A7F"/>
    <w:rsid w:val="004A0D47"/>
    <w:rsid w:val="004B11EE"/>
    <w:rsid w:val="004B513D"/>
    <w:rsid w:val="004F0BA6"/>
    <w:rsid w:val="004F3CDA"/>
    <w:rsid w:val="004F5FCE"/>
    <w:rsid w:val="005153A9"/>
    <w:rsid w:val="00516303"/>
    <w:rsid w:val="00517029"/>
    <w:rsid w:val="00523688"/>
    <w:rsid w:val="005448B5"/>
    <w:rsid w:val="005507A1"/>
    <w:rsid w:val="0055487F"/>
    <w:rsid w:val="00561E2C"/>
    <w:rsid w:val="0056426B"/>
    <w:rsid w:val="00565617"/>
    <w:rsid w:val="005674E6"/>
    <w:rsid w:val="0058529C"/>
    <w:rsid w:val="00585302"/>
    <w:rsid w:val="005936EB"/>
    <w:rsid w:val="005A0791"/>
    <w:rsid w:val="005A376F"/>
    <w:rsid w:val="005A7282"/>
    <w:rsid w:val="005C3BA8"/>
    <w:rsid w:val="005C4D12"/>
    <w:rsid w:val="005D1AA0"/>
    <w:rsid w:val="005D3E47"/>
    <w:rsid w:val="005E719A"/>
    <w:rsid w:val="005F7339"/>
    <w:rsid w:val="0061137B"/>
    <w:rsid w:val="00616E1B"/>
    <w:rsid w:val="006260F1"/>
    <w:rsid w:val="006342D8"/>
    <w:rsid w:val="00643CED"/>
    <w:rsid w:val="0067235C"/>
    <w:rsid w:val="0069635A"/>
    <w:rsid w:val="006A0365"/>
    <w:rsid w:val="006C3294"/>
    <w:rsid w:val="006E2583"/>
    <w:rsid w:val="00710083"/>
    <w:rsid w:val="007253EE"/>
    <w:rsid w:val="00727910"/>
    <w:rsid w:val="00737D9D"/>
    <w:rsid w:val="00761EB2"/>
    <w:rsid w:val="00772602"/>
    <w:rsid w:val="00791794"/>
    <w:rsid w:val="007A6943"/>
    <w:rsid w:val="007A6E55"/>
    <w:rsid w:val="007B3F54"/>
    <w:rsid w:val="007C1E84"/>
    <w:rsid w:val="007D39B3"/>
    <w:rsid w:val="007F5A97"/>
    <w:rsid w:val="008225B3"/>
    <w:rsid w:val="00824D97"/>
    <w:rsid w:val="00844F21"/>
    <w:rsid w:val="0084708D"/>
    <w:rsid w:val="00865E19"/>
    <w:rsid w:val="00881CD8"/>
    <w:rsid w:val="008823A1"/>
    <w:rsid w:val="0089152B"/>
    <w:rsid w:val="008A5169"/>
    <w:rsid w:val="008A573F"/>
    <w:rsid w:val="008B50A1"/>
    <w:rsid w:val="008C4D18"/>
    <w:rsid w:val="008C4FF6"/>
    <w:rsid w:val="008C78F8"/>
    <w:rsid w:val="008E2E14"/>
    <w:rsid w:val="008F3E9F"/>
    <w:rsid w:val="008F6CA4"/>
    <w:rsid w:val="00901F12"/>
    <w:rsid w:val="00906205"/>
    <w:rsid w:val="00910985"/>
    <w:rsid w:val="0091505A"/>
    <w:rsid w:val="0092193B"/>
    <w:rsid w:val="00923AD6"/>
    <w:rsid w:val="00945529"/>
    <w:rsid w:val="0095565C"/>
    <w:rsid w:val="00960C96"/>
    <w:rsid w:val="00963C4B"/>
    <w:rsid w:val="00974374"/>
    <w:rsid w:val="0097763B"/>
    <w:rsid w:val="009949AE"/>
    <w:rsid w:val="009C74F6"/>
    <w:rsid w:val="009D49C0"/>
    <w:rsid w:val="009E5213"/>
    <w:rsid w:val="00A02A1D"/>
    <w:rsid w:val="00A21C0F"/>
    <w:rsid w:val="00A2387A"/>
    <w:rsid w:val="00A3171A"/>
    <w:rsid w:val="00A32343"/>
    <w:rsid w:val="00A32EDE"/>
    <w:rsid w:val="00A33B5F"/>
    <w:rsid w:val="00A55D70"/>
    <w:rsid w:val="00A7208A"/>
    <w:rsid w:val="00A7501C"/>
    <w:rsid w:val="00A820B0"/>
    <w:rsid w:val="00A8581C"/>
    <w:rsid w:val="00A92E6B"/>
    <w:rsid w:val="00AA04EA"/>
    <w:rsid w:val="00AA1A09"/>
    <w:rsid w:val="00AA41A4"/>
    <w:rsid w:val="00AA6761"/>
    <w:rsid w:val="00AB3C32"/>
    <w:rsid w:val="00AC3A45"/>
    <w:rsid w:val="00AC6A67"/>
    <w:rsid w:val="00AC7169"/>
    <w:rsid w:val="00AD42F9"/>
    <w:rsid w:val="00AD734F"/>
    <w:rsid w:val="00AF025D"/>
    <w:rsid w:val="00AF1D6D"/>
    <w:rsid w:val="00AF7478"/>
    <w:rsid w:val="00B179A6"/>
    <w:rsid w:val="00B268B9"/>
    <w:rsid w:val="00B3710A"/>
    <w:rsid w:val="00B5176A"/>
    <w:rsid w:val="00B51F7E"/>
    <w:rsid w:val="00B526D3"/>
    <w:rsid w:val="00B6112C"/>
    <w:rsid w:val="00B71884"/>
    <w:rsid w:val="00B72A14"/>
    <w:rsid w:val="00BA52D1"/>
    <w:rsid w:val="00BA5972"/>
    <w:rsid w:val="00BA6922"/>
    <w:rsid w:val="00BB69E8"/>
    <w:rsid w:val="00BC5B33"/>
    <w:rsid w:val="00BD0BFE"/>
    <w:rsid w:val="00BD6318"/>
    <w:rsid w:val="00BF4148"/>
    <w:rsid w:val="00C07ED1"/>
    <w:rsid w:val="00C3328E"/>
    <w:rsid w:val="00C5025A"/>
    <w:rsid w:val="00C5140E"/>
    <w:rsid w:val="00C516AF"/>
    <w:rsid w:val="00C619EB"/>
    <w:rsid w:val="00CA2B1F"/>
    <w:rsid w:val="00CD430D"/>
    <w:rsid w:val="00CE1CDA"/>
    <w:rsid w:val="00CF659C"/>
    <w:rsid w:val="00CF7925"/>
    <w:rsid w:val="00D00240"/>
    <w:rsid w:val="00D06500"/>
    <w:rsid w:val="00D16D31"/>
    <w:rsid w:val="00D21EA1"/>
    <w:rsid w:val="00D259A6"/>
    <w:rsid w:val="00D33A4B"/>
    <w:rsid w:val="00D42F9E"/>
    <w:rsid w:val="00D7160D"/>
    <w:rsid w:val="00D85E62"/>
    <w:rsid w:val="00D871C5"/>
    <w:rsid w:val="00D87611"/>
    <w:rsid w:val="00D93F47"/>
    <w:rsid w:val="00D941E8"/>
    <w:rsid w:val="00DB57BB"/>
    <w:rsid w:val="00DE1C2A"/>
    <w:rsid w:val="00DE4A1A"/>
    <w:rsid w:val="00DE4B2D"/>
    <w:rsid w:val="00E10549"/>
    <w:rsid w:val="00E23E8E"/>
    <w:rsid w:val="00E24CE3"/>
    <w:rsid w:val="00E55F5E"/>
    <w:rsid w:val="00E64A5B"/>
    <w:rsid w:val="00E65C52"/>
    <w:rsid w:val="00E67B15"/>
    <w:rsid w:val="00E9164F"/>
    <w:rsid w:val="00EA11FE"/>
    <w:rsid w:val="00EA27FF"/>
    <w:rsid w:val="00EA58A4"/>
    <w:rsid w:val="00EB0237"/>
    <w:rsid w:val="00EB3469"/>
    <w:rsid w:val="00EB5250"/>
    <w:rsid w:val="00ED7F0D"/>
    <w:rsid w:val="00EF6139"/>
    <w:rsid w:val="00EF6631"/>
    <w:rsid w:val="00F24E07"/>
    <w:rsid w:val="00F431FB"/>
    <w:rsid w:val="00F60984"/>
    <w:rsid w:val="00F629F1"/>
    <w:rsid w:val="00F70F16"/>
    <w:rsid w:val="00F714BC"/>
    <w:rsid w:val="00F81637"/>
    <w:rsid w:val="00F857B0"/>
    <w:rsid w:val="00F93CAA"/>
    <w:rsid w:val="00F96592"/>
    <w:rsid w:val="00FA5911"/>
    <w:rsid w:val="00FB6CA2"/>
    <w:rsid w:val="00FC664D"/>
    <w:rsid w:val="00FC6F70"/>
    <w:rsid w:val="00FD27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9C0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3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3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ar.pfdo.ru" TargetMode="External"/><Relationship Id="rId18" Type="http://schemas.openxmlformats.org/officeDocument/2006/relationships/hyperlink" Target="mailto:bselo-cdt@mail.ru" TargetMode="External"/><Relationship Id="rId26" Type="http://schemas.openxmlformats.org/officeDocument/2006/relationships/hyperlink" Target="mailto:nekouz-dussh@yandex.ru" TargetMode="External"/><Relationship Id="rId39" Type="http://schemas.openxmlformats.org/officeDocument/2006/relationships/hyperlink" Target="mailto:stupenki_zdt@mail.ru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egori4eva12@yandex.ru" TargetMode="External"/><Relationship Id="rId34" Type="http://schemas.openxmlformats.org/officeDocument/2006/relationships/hyperlink" Target="mailto:tmr-sozvezdie@mail.ru" TargetMode="External"/><Relationship Id="rId42" Type="http://schemas.openxmlformats.org/officeDocument/2006/relationships/hyperlink" Target="mailto:asiou@yandex.ru" TargetMode="External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hyperlink" Target="https://yar.pfdo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hyperlink" Target="mailto:harinze@list.ru" TargetMode="External"/><Relationship Id="rId33" Type="http://schemas.openxmlformats.org/officeDocument/2006/relationships/hyperlink" Target="mailto:tmr-sozvezdie@mail.ru" TargetMode="External"/><Relationship Id="rId38" Type="http://schemas.openxmlformats.org/officeDocument/2006/relationships/hyperlink" Target="mailto:ioc.mosia.ryb@mail.ru" TargetMode="External"/><Relationship Id="rId46" Type="http://schemas.openxmlformats.org/officeDocument/2006/relationships/hyperlink" Target="mailto:asiou@yandex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mailto:nat.makhowa@yandex.ru" TargetMode="External"/><Relationship Id="rId29" Type="http://schemas.openxmlformats.org/officeDocument/2006/relationships/hyperlink" Target="mailto:pfdopz@yandex.ru" TargetMode="External"/><Relationship Id="rId41" Type="http://schemas.openxmlformats.org/officeDocument/2006/relationships/hyperlink" Target="mailto:irina-gcro@yandex.ru" TargetMode="Externa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hyperlink" Target="mailto:ddtmyshkin@mail.ru" TargetMode="External"/><Relationship Id="rId32" Type="http://schemas.openxmlformats.org/officeDocument/2006/relationships/hyperlink" Target="mailto:mmc_rybinsk@mail.ru" TargetMode="External"/><Relationship Id="rId37" Type="http://schemas.openxmlformats.org/officeDocument/2006/relationships/hyperlink" Target="mailto:ioc.ryb@mail.ru" TargetMode="External"/><Relationship Id="rId40" Type="http://schemas.openxmlformats.org/officeDocument/2006/relationships/hyperlink" Target="mailto:bushnaya.ov@yandex.ru" TargetMode="External"/><Relationship Id="rId45" Type="http://schemas.openxmlformats.org/officeDocument/2006/relationships/hyperlink" Target="mailto:&#1100;&#1091;&#1077;&#1097;&#1074;&#1096;&#1099;&#1100;&#1092;&#1075;&#1099;@mail.com" TargetMode="External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mailto:detskij.tzenter@yandex.ru" TargetMode="External"/><Relationship Id="rId28" Type="http://schemas.openxmlformats.org/officeDocument/2006/relationships/hyperlink" Target="mailto:sozvezdie.nekr2012@yandex.ru" TargetMode="External"/><Relationship Id="rId36" Type="http://schemas.openxmlformats.org/officeDocument/2006/relationships/hyperlink" Target="mailto:uglich_ddt@mail.ru" TargetMode="External"/><Relationship Id="rId49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mailto:borisoglebskiy.cdt@mail.ru" TargetMode="External"/><Relationship Id="rId31" Type="http://schemas.openxmlformats.org/officeDocument/2006/relationships/hyperlink" Target="mailto:cvr_rostov@mail.ru" TargetMode="External"/><Relationship Id="rId44" Type="http://schemas.openxmlformats.org/officeDocument/2006/relationships/hyperlink" Target="mailto:timofeevaev_gcro@mail.ru" TargetMode="External"/><Relationship Id="rId52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mailto:ddt.danono@mail.ru" TargetMode="External"/><Relationship Id="rId27" Type="http://schemas.openxmlformats.org/officeDocument/2006/relationships/hyperlink" Target="mailto:nekrrono@yandex.ru" TargetMode="External"/><Relationship Id="rId30" Type="http://schemas.openxmlformats.org/officeDocument/2006/relationships/hyperlink" Target="mailto:cdtpsh@mail.ru" TargetMode="External"/><Relationship Id="rId35" Type="http://schemas.openxmlformats.org/officeDocument/2006/relationships/hyperlink" Target="mailto:mocugl@mail.ru" TargetMode="External"/><Relationship Id="rId43" Type="http://schemas.openxmlformats.org/officeDocument/2006/relationships/hyperlink" Target="mailto:asiou@yandex.ru" TargetMode="External"/><Relationship Id="rId48" Type="http://schemas.openxmlformats.org/officeDocument/2006/relationships/header" Target="header2.xml"/><Relationship Id="rId8" Type="http://schemas.openxmlformats.org/officeDocument/2006/relationships/image" Target="media/image1.png"/><Relationship Id="rId51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64;&#1080;&#1075;&#1080;&#1085;&#1072;\Application%20Data\Microsoft\&#1064;&#1072;&#1073;&#1083;&#1086;&#1085;&#1099;\&#1041;&#1083;&#1072;&#1085;&#1082;%20&#1087;&#1080;&#1089;&#1100;&#1084;&#1072;%20&#1076;&#1077;&#1087;&#1072;&#1088;&#1090;&#1072;&#1084;&#1077;&#1085;&#1090;&#1072;_new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департамента_new</Template>
  <TotalTime>133</TotalTime>
  <Pages>8</Pages>
  <Words>2106</Words>
  <Characters>12009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письма департамента</vt:lpstr>
    </vt:vector>
  </TitlesOfParts>
  <Manager>Иванов Г.В.</Manager>
  <Company>Департамент по управлению госимущества</Company>
  <LinksUpToDate>false</LinksUpToDate>
  <CharactersWithSpaces>14087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письма департамента</dc:title>
  <dc:subject>Шаблоны</dc:subject>
  <dc:creator>Шигина</dc:creator>
  <cp:lastModifiedBy>1</cp:lastModifiedBy>
  <cp:revision>36</cp:revision>
  <cp:lastPrinted>2021-09-02T13:32:00Z</cp:lastPrinted>
  <dcterms:created xsi:type="dcterms:W3CDTF">2011-06-14T07:36:00Z</dcterms:created>
  <dcterms:modified xsi:type="dcterms:W3CDTF">2021-09-22T17:57:00Z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*Подписант...*Должность">
    <vt:lpwstr>Первый заместитель директора департамента</vt:lpwstr>
  </property>
  <property fmtid="{D5CDD505-2E9C-101B-9397-08002B2CF9AE}" pid="3" name="SYS_CODE_DIRECTUM">
    <vt:lpwstr>DIRECTUM</vt:lpwstr>
  </property>
  <property fmtid="{D5CDD505-2E9C-101B-9397-08002B2CF9AE}" pid="4" name="Р*Подписант...*ИОФамилия">
    <vt:lpwstr>С.В. Астафьева</vt:lpwstr>
  </property>
  <property fmtid="{D5CDD505-2E9C-101B-9397-08002B2CF9AE}" pid="5" name="Р*Исполнитель...*ИОФамилия">
    <vt:lpwstr>[ИОФамилия]</vt:lpwstr>
  </property>
  <property fmtid="{D5CDD505-2E9C-101B-9397-08002B2CF9AE}" pid="6" name="Р*Исполнитель...*Телефон">
    <vt:lpwstr>(4852)40-08-65</vt:lpwstr>
  </property>
  <property fmtid="{D5CDD505-2E9C-101B-9397-08002B2CF9AE}" pid="7" name="Заголовок">
    <vt:lpwstr>О направлении информации</vt:lpwstr>
  </property>
  <property fmtid="{D5CDD505-2E9C-101B-9397-08002B2CF9AE}" pid="8" name="На №">
    <vt:lpwstr> </vt:lpwstr>
  </property>
  <property fmtid="{D5CDD505-2E9C-101B-9397-08002B2CF9AE}" pid="9" name="от">
    <vt:lpwstr> </vt:lpwstr>
  </property>
  <property fmtid="{D5CDD505-2E9C-101B-9397-08002B2CF9AE}" pid="10" name="Р*Исполнитель...*Фамилия И.О.">
    <vt:lpwstr>Молчанова Татьяна Александровна</vt:lpwstr>
  </property>
  <property fmtid="{D5CDD505-2E9C-101B-9397-08002B2CF9AE}" pid="11" name="Номер версии">
    <vt:lpwstr>2</vt:lpwstr>
  </property>
  <property fmtid="{D5CDD505-2E9C-101B-9397-08002B2CF9AE}" pid="12" name="ИД">
    <vt:lpwstr>16483408</vt:lpwstr>
  </property>
  <property fmtid="{D5CDD505-2E9C-101B-9397-08002B2CF9AE}" pid="13" name="INSTALL_ID">
    <vt:lpwstr>34115</vt:lpwstr>
  </property>
</Properties>
</file>